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337B" w14:textId="77777777" w:rsidR="003125F8" w:rsidRPr="0068564E" w:rsidRDefault="003125F8" w:rsidP="003125F8">
      <w:pPr>
        <w:jc w:val="center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FORMULAIRE D’INSCRIPTION</w:t>
      </w:r>
    </w:p>
    <w:p w14:paraId="2E9CCFD3" w14:textId="5EBAB393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5</w:t>
      </w:r>
    </w:p>
    <w:p w14:paraId="50DD98D5" w14:textId="77777777" w:rsidR="003125F8" w:rsidRPr="0068564E" w:rsidRDefault="003125F8" w:rsidP="003125F8">
      <w:pPr>
        <w:pBdr>
          <w:bottom w:val="double" w:sz="4" w:space="1" w:color="auto"/>
        </w:pBd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603D12A5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800"/>
      </w:tblGrid>
      <w:tr w:rsidR="0068564E" w:rsidRPr="0068564E" w14:paraId="619B87A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22013A0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Date</w:t>
            </w:r>
          </w:p>
        </w:tc>
        <w:tc>
          <w:tcPr>
            <w:tcW w:w="6946" w:type="dxa"/>
          </w:tcPr>
          <w:p w14:paraId="241C029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6B12CF4" w14:textId="699320E5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Données candidat participant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795"/>
      </w:tblGrid>
      <w:tr w:rsidR="0068564E" w:rsidRPr="0068564E" w14:paraId="00986B1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616411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4ECBEEE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69ED1A6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250DEB1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14:paraId="237C12E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1B91624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819D0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2160D9D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CFAF73A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72E8A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5A52FE8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3E3E45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2EB4DC8" w14:textId="0F9E42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39FB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7643375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8BB9D7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7093EEF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BAE2A9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Enseignement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92"/>
      </w:tblGrid>
      <w:tr w:rsidR="0068564E" w:rsidRPr="0068564E" w14:paraId="612D2714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A5C38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Direction</w:t>
            </w:r>
          </w:p>
        </w:tc>
        <w:tc>
          <w:tcPr>
            <w:tcW w:w="6946" w:type="dxa"/>
          </w:tcPr>
          <w:p w14:paraId="794B84A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22009B7B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C410275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Année de sortie </w:t>
            </w:r>
          </w:p>
        </w:tc>
        <w:tc>
          <w:tcPr>
            <w:tcW w:w="6946" w:type="dxa"/>
          </w:tcPr>
          <w:p w14:paraId="0508145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120D60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C5983AC" w14:textId="77777777" w:rsidR="003125F8" w:rsidRPr="0068564E" w:rsidRDefault="005B0106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Institution </w:t>
            </w:r>
          </w:p>
        </w:tc>
        <w:tc>
          <w:tcPr>
            <w:tcW w:w="6946" w:type="dxa"/>
          </w:tcPr>
          <w:p w14:paraId="611D039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53C0DB7C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8B0FC50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Travail de fin d’année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802"/>
      </w:tblGrid>
      <w:tr w:rsidR="0068564E" w:rsidRPr="0068564E" w14:paraId="4690371F" w14:textId="77777777" w:rsidTr="003125F8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28CC61D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Titre</w:t>
            </w:r>
          </w:p>
        </w:tc>
        <w:tc>
          <w:tcPr>
            <w:tcW w:w="6946" w:type="dxa"/>
          </w:tcPr>
          <w:p w14:paraId="43D2CB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08D1F4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79A83F4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59F803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Données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772"/>
      </w:tblGrid>
      <w:tr w:rsidR="0068564E" w:rsidRPr="0068564E" w14:paraId="138E9ED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307BE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0B24885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030EF1A8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16F500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Prénom</w:t>
            </w:r>
          </w:p>
        </w:tc>
        <w:tc>
          <w:tcPr>
            <w:tcW w:w="6946" w:type="dxa"/>
          </w:tcPr>
          <w:p w14:paraId="065EEF4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5196B99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F59729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Société/Institution</w:t>
            </w:r>
          </w:p>
        </w:tc>
        <w:tc>
          <w:tcPr>
            <w:tcW w:w="6946" w:type="dxa"/>
          </w:tcPr>
          <w:p w14:paraId="558E5D1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2E812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E5A951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Fonction</w:t>
            </w:r>
          </w:p>
        </w:tc>
        <w:tc>
          <w:tcPr>
            <w:tcW w:w="6946" w:type="dxa"/>
          </w:tcPr>
          <w:p w14:paraId="14169F4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7848D0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C18821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3343B507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6360C923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32259C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17DBB94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128CA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31141D2" w14:textId="0BC561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6E3A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1BC3182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4EB618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6508C03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268395D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195AD7" w14:textId="77777777" w:rsidR="003125F8" w:rsidRPr="0068564E" w:rsidRDefault="003125F8" w:rsidP="003125F8">
      <w:pPr>
        <w:ind w:right="-144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</w:p>
    <w:p w14:paraId="64BEA0E0" w14:textId="77777777" w:rsidR="003125F8" w:rsidRPr="0068564E" w:rsidRDefault="003125F8" w:rsidP="003125F8">
      <w:pPr>
        <w:spacing w:after="60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</w:rPr>
        <w:br w:type="page"/>
      </w:r>
    </w:p>
    <w:p w14:paraId="002EA91D" w14:textId="64934011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lastRenderedPageBreak/>
        <w:t>Motivation participation au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5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par le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3125F8" w:rsidRPr="00736C0E" w14:paraId="3366D2E2" w14:textId="77777777" w:rsidTr="003125F8">
        <w:trPr>
          <w:trHeight w:val="238"/>
        </w:trPr>
        <w:tc>
          <w:tcPr>
            <w:tcW w:w="9356" w:type="dxa"/>
          </w:tcPr>
          <w:p w14:paraId="191A7B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7EF806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A1EFAF3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18DF3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DB20B1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2607B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7286C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6A882C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9AE4F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F3781A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F7691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2B5082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60714B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8B37C8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E7B5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E8EF9C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E10DEB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E199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1692F72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B4DDD9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53BA88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CBD0A6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B43DBB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550E95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C13F9E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568051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2971C5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27142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D71F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848FD7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331CDE6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4C5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A0D5EA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DF48E2C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9FF0A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846568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D72C680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735D23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6CEB79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</w:tc>
      </w:tr>
    </w:tbl>
    <w:p w14:paraId="0AB50192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5D09ECDE" w14:textId="77777777" w:rsidR="003125F8" w:rsidRPr="0068564E" w:rsidRDefault="003125F8" w:rsidP="003125F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fr-FR"/>
        </w:rPr>
      </w:pPr>
    </w:p>
    <w:p w14:paraId="60D0EEA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br w:type="page"/>
      </w:r>
    </w:p>
    <w:p w14:paraId="4A5FFC4B" w14:textId="2BE7FC9A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ATIC 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2</w:t>
      </w:r>
      <w:r w:rsidR="00B87D76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5</w:t>
      </w:r>
    </w:p>
    <w:p w14:paraId="5F5EA69B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D2A6E96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FE1480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0945490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Composition du Jury</w:t>
      </w:r>
    </w:p>
    <w:p w14:paraId="457CD814" w14:textId="0CF34637" w:rsidR="003125F8" w:rsidRPr="0068564E" w:rsidRDefault="003125F8" w:rsidP="003125F8">
      <w:pPr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Pour votre information: le Jury Prix Marcel Herman 20</w:t>
      </w:r>
      <w:r w:rsidR="00A53642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4</w:t>
      </w:r>
      <w:r w:rsidR="00A53642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était</w:t>
      </w:r>
      <w:r w:rsidR="00175F43"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composé des personnes suivantes </w:t>
      </w: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:</w:t>
      </w:r>
    </w:p>
    <w:p w14:paraId="617A40D8" w14:textId="77777777" w:rsidR="00175F43" w:rsidRPr="0068564E" w:rsidRDefault="00175F43" w:rsidP="00175F43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fr-BE"/>
        </w:rPr>
      </w:pPr>
    </w:p>
    <w:p w14:paraId="2A16868C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Adminsitrateurs de l’ATIC</w:t>
      </w:r>
    </w:p>
    <w:p w14:paraId="3D3467CD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Claude Debaecker</w:t>
      </w:r>
    </w:p>
    <w:p w14:paraId="065BD3A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0BD4284E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 xml:space="preserve">Sylvano Tusset </w:t>
      </w:r>
    </w:p>
    <w:p w14:paraId="5836954E" w14:textId="0507DCD7" w:rsidR="00784FD3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>Pierre Hoenig</w:t>
      </w:r>
    </w:p>
    <w:p w14:paraId="19AFD5DC" w14:textId="55E380DB" w:rsidR="00787145" w:rsidRPr="0068564E" w:rsidRDefault="00787145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787145">
        <w:rPr>
          <w:rFonts w:ascii="Century Gothic" w:hAnsi="Century Gothic"/>
          <w:color w:val="215868" w:themeColor="accent5" w:themeShade="80"/>
          <w:lang w:val="fr-FR"/>
        </w:rPr>
        <w:t>Ivan Piette</w:t>
      </w:r>
    </w:p>
    <w:p w14:paraId="410AC447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</w:p>
    <w:p w14:paraId="5518A3B2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Membres externes du Jury :</w:t>
      </w:r>
    </w:p>
    <w:p w14:paraId="6582FE0C" w14:textId="0985E56A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  <w:r w:rsidRPr="00736C0E">
        <w:rPr>
          <w:rFonts w:ascii="Century Gothic" w:hAnsi="Century Gothic"/>
          <w:color w:val="215868" w:themeColor="accent5" w:themeShade="80"/>
          <w:lang w:val="en-US"/>
        </w:rPr>
        <w:t xml:space="preserve">Geert Gallet </w:t>
      </w:r>
    </w:p>
    <w:p w14:paraId="6D590778" w14:textId="2AC95B8A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Philippe Deplasse </w:t>
      </w:r>
      <w:r w:rsidR="00962D04">
        <w:rPr>
          <w:rFonts w:ascii="Century Gothic" w:hAnsi="Century Gothic"/>
          <w:color w:val="215868" w:themeColor="accent5" w:themeShade="80"/>
          <w:lang w:val="fr-BE"/>
        </w:rPr>
        <w:br/>
        <w:t>René Jacobs</w:t>
      </w:r>
    </w:p>
    <w:p w14:paraId="0B808321" w14:textId="77777777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</w:p>
    <w:p w14:paraId="5C33384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34027A25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  <w:t>Coordination</w:t>
      </w:r>
    </w:p>
    <w:p w14:paraId="5E14B76E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La coordination du Prix Marcel Herman, qui tombe sous la responsabilité de la “Commission Relations Publiques” de l’ ATIC, est attribuée à Veronique Matthys, Operating Manager de l’ATIC.</w:t>
      </w:r>
    </w:p>
    <w:p w14:paraId="5BCDD69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</w:p>
    <w:p w14:paraId="02AD7031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Planning</w:t>
      </w:r>
    </w:p>
    <w:p w14:paraId="52B5B069" w14:textId="0BA8EEC5" w:rsidR="003125F8" w:rsidRPr="0068564E" w:rsidRDefault="003125F8" w:rsidP="003125F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Les membres du Jury recevront un exemplaire du travail de fin d’études de chaque candidat participant entre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10 août 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et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10 septembre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5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.</w:t>
      </w:r>
    </w:p>
    <w:p w14:paraId="28FCC28D" w14:textId="7E841530" w:rsidR="003125F8" w:rsidRPr="0068564E" w:rsidRDefault="003125F8" w:rsidP="003125F8">
      <w:pPr>
        <w:spacing w:before="60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Une réunion du Jury et les candidats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est programmé le </w:t>
      </w:r>
      <w:r w:rsidR="00B87D76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8</w:t>
      </w:r>
      <w:r w:rsidR="00962D04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novembre 20</w:t>
      </w:r>
      <w:r w:rsidR="005E4C7A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5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. 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Les candidats auront la possibilité de défendre oralement leur candidature pendant 30 minutes.</w:t>
      </w:r>
    </w:p>
    <w:p w14:paraId="03C07212" w14:textId="2F2411B3" w:rsidR="003125F8" w:rsidRPr="0068564E" w:rsidRDefault="003125F8" w:rsidP="003125F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Le lauréat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B87D76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5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du Prix ATIC Marcel Herman sera connu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avant le 30 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janvier 202</w:t>
      </w:r>
      <w:r w:rsidR="00B87D76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6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.</w:t>
      </w:r>
    </w:p>
    <w:p w14:paraId="08E4BDA9" w14:textId="77777777" w:rsidR="003125F8" w:rsidRPr="0068564E" w:rsidRDefault="003125F8" w:rsidP="003125F8">
      <w:pPr>
        <w:pStyle w:val="Koptekst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4A4CBAC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7CA77CCC" w14:textId="77777777" w:rsidR="003125F8" w:rsidRPr="0068564E" w:rsidRDefault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sectPr w:rsidR="003125F8" w:rsidRPr="0068564E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1CA1" w14:textId="77777777" w:rsidR="007F0D97" w:rsidRDefault="007F0D97" w:rsidP="009D6853">
      <w:r>
        <w:separator/>
      </w:r>
    </w:p>
  </w:endnote>
  <w:endnote w:type="continuationSeparator" w:id="0">
    <w:p w14:paraId="170440BE" w14:textId="77777777" w:rsidR="007F0D97" w:rsidRDefault="007F0D97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8CEE" w14:textId="77777777" w:rsidR="003125F8" w:rsidRPr="00D15EC7" w:rsidRDefault="003125F8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7CAB6A95" wp14:editId="5724E04C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8B4C" w14:textId="77777777" w:rsidR="007F0D97" w:rsidRDefault="007F0D97" w:rsidP="009D6853">
      <w:r>
        <w:separator/>
      </w:r>
    </w:p>
  </w:footnote>
  <w:footnote w:type="continuationSeparator" w:id="0">
    <w:p w14:paraId="7B22DC01" w14:textId="77777777" w:rsidR="007F0D97" w:rsidRDefault="007F0D97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FEF" w14:textId="77777777" w:rsidR="003125F8" w:rsidRDefault="003125F8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5E6DB809" wp14:editId="323A2BB4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404"/>
    <w:multiLevelType w:val="hybridMultilevel"/>
    <w:tmpl w:val="1BB07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2EEB"/>
    <w:multiLevelType w:val="hybridMultilevel"/>
    <w:tmpl w:val="42B6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D46"/>
    <w:multiLevelType w:val="hybridMultilevel"/>
    <w:tmpl w:val="EC24D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8BE"/>
    <w:multiLevelType w:val="hybridMultilevel"/>
    <w:tmpl w:val="42227CD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406031">
    <w:abstractNumId w:val="3"/>
  </w:num>
  <w:num w:numId="2" w16cid:durableId="2054651296">
    <w:abstractNumId w:val="2"/>
  </w:num>
  <w:num w:numId="3" w16cid:durableId="6552581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 w16cid:durableId="14973047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970954">
    <w:abstractNumId w:val="1"/>
  </w:num>
  <w:num w:numId="6" w16cid:durableId="179833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C7"/>
    <w:rsid w:val="00004FB8"/>
    <w:rsid w:val="001210DE"/>
    <w:rsid w:val="00175F43"/>
    <w:rsid w:val="00194B5D"/>
    <w:rsid w:val="00223C74"/>
    <w:rsid w:val="002A4E2C"/>
    <w:rsid w:val="003125F8"/>
    <w:rsid w:val="003A6D79"/>
    <w:rsid w:val="003B529B"/>
    <w:rsid w:val="003F5838"/>
    <w:rsid w:val="00455493"/>
    <w:rsid w:val="004D00F9"/>
    <w:rsid w:val="004F55D4"/>
    <w:rsid w:val="00563B63"/>
    <w:rsid w:val="005B0106"/>
    <w:rsid w:val="005E4C7A"/>
    <w:rsid w:val="0068564E"/>
    <w:rsid w:val="006E7774"/>
    <w:rsid w:val="00736C0E"/>
    <w:rsid w:val="00784FD3"/>
    <w:rsid w:val="00787145"/>
    <w:rsid w:val="007F0D97"/>
    <w:rsid w:val="008530C2"/>
    <w:rsid w:val="0087672E"/>
    <w:rsid w:val="008C07B6"/>
    <w:rsid w:val="008E58A2"/>
    <w:rsid w:val="00930C35"/>
    <w:rsid w:val="00961141"/>
    <w:rsid w:val="00962D04"/>
    <w:rsid w:val="009C19D3"/>
    <w:rsid w:val="009D6853"/>
    <w:rsid w:val="00A4690D"/>
    <w:rsid w:val="00A53642"/>
    <w:rsid w:val="00A64CA9"/>
    <w:rsid w:val="00A70AEB"/>
    <w:rsid w:val="00A87D8B"/>
    <w:rsid w:val="00A96001"/>
    <w:rsid w:val="00B206EF"/>
    <w:rsid w:val="00B87D76"/>
    <w:rsid w:val="00C8468E"/>
    <w:rsid w:val="00D15EC7"/>
    <w:rsid w:val="00D244B5"/>
    <w:rsid w:val="00E81F2C"/>
    <w:rsid w:val="00F23514"/>
    <w:rsid w:val="00F65A4A"/>
    <w:rsid w:val="00F940D3"/>
    <w:rsid w:val="00FD5B52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FD9A12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3125F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qFormat/>
    <w:rsid w:val="003125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125F8"/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paragraph" w:styleId="Plattetekst">
    <w:name w:val="Body Text"/>
    <w:basedOn w:val="Standaard"/>
    <w:link w:val="PlattetekstChar"/>
    <w:semiHidden/>
    <w:rsid w:val="003125F8"/>
    <w:pPr>
      <w:jc w:val="both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styleId="Hyperlink">
    <w:name w:val="Hyperlink"/>
    <w:basedOn w:val="Standaardalinea-lettertype"/>
    <w:semiHidden/>
    <w:rsid w:val="003125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</cp:lastModifiedBy>
  <cp:revision>7</cp:revision>
  <dcterms:created xsi:type="dcterms:W3CDTF">2021-09-07T13:36:00Z</dcterms:created>
  <dcterms:modified xsi:type="dcterms:W3CDTF">2025-06-19T13:41:00Z</dcterms:modified>
</cp:coreProperties>
</file>